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20" w:firstRow="1" w:lastRow="0" w:firstColumn="0" w:lastColumn="0" w:noHBand="0" w:noVBand="1"/>
      </w:tblPr>
      <w:tblGrid>
        <w:gridCol w:w="2273"/>
        <w:gridCol w:w="3085"/>
        <w:gridCol w:w="3086"/>
        <w:gridCol w:w="3086"/>
        <w:gridCol w:w="3086"/>
      </w:tblGrid>
      <w:tr w:rsidR="00045895" w:rsidRPr="00045895" w14:paraId="525B0034" w14:textId="77777777" w:rsidTr="000736E0">
        <w:tc>
          <w:tcPr>
            <w:tcW w:w="2275" w:type="dxa"/>
            <w:vAlign w:val="bottom"/>
          </w:tcPr>
          <w:p w14:paraId="7E6F2A71" w14:textId="275931AF" w:rsidR="001560D5" w:rsidRPr="000736E0" w:rsidRDefault="0096111D" w:rsidP="000736E0">
            <w:pPr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0736E0"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  <w:t>Area</w:t>
            </w:r>
          </w:p>
        </w:tc>
        <w:tc>
          <w:tcPr>
            <w:tcW w:w="3088" w:type="dxa"/>
            <w:vAlign w:val="bottom"/>
          </w:tcPr>
          <w:p w14:paraId="4D412954" w14:textId="77777777" w:rsidR="001560D5" w:rsidRPr="000736E0" w:rsidRDefault="0096111D" w:rsidP="000736E0">
            <w:pPr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0736E0"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  <w:t>Exceeds</w:t>
            </w:r>
          </w:p>
          <w:p w14:paraId="09BC348E" w14:textId="3D566641" w:rsidR="0096111D" w:rsidRPr="000736E0" w:rsidRDefault="0096111D" w:rsidP="000736E0">
            <w:pPr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0736E0"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  <w:t>18-20 points per area</w:t>
            </w:r>
          </w:p>
        </w:tc>
        <w:tc>
          <w:tcPr>
            <w:tcW w:w="3089" w:type="dxa"/>
            <w:vAlign w:val="bottom"/>
          </w:tcPr>
          <w:p w14:paraId="12722C3C" w14:textId="77777777" w:rsidR="001560D5" w:rsidRPr="000736E0" w:rsidRDefault="0096111D" w:rsidP="000736E0">
            <w:pPr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0736E0"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  <w:t>Meets</w:t>
            </w:r>
          </w:p>
          <w:p w14:paraId="1438D6AC" w14:textId="0CC886B9" w:rsidR="0096111D" w:rsidRPr="000736E0" w:rsidRDefault="0096111D" w:rsidP="000736E0">
            <w:pPr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0736E0"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  <w:t>16-17 points per area</w:t>
            </w:r>
          </w:p>
        </w:tc>
        <w:tc>
          <w:tcPr>
            <w:tcW w:w="3089" w:type="dxa"/>
            <w:vAlign w:val="bottom"/>
          </w:tcPr>
          <w:p w14:paraId="48477B19" w14:textId="77777777" w:rsidR="001560D5" w:rsidRPr="000736E0" w:rsidRDefault="0096111D" w:rsidP="000736E0">
            <w:pPr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0736E0"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  <w:t>Emerging</w:t>
            </w:r>
          </w:p>
          <w:p w14:paraId="639048F8" w14:textId="6178A3A7" w:rsidR="0096111D" w:rsidRPr="000736E0" w:rsidRDefault="0096111D" w:rsidP="000736E0">
            <w:pPr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0736E0"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  <w:t>14-15 points per area</w:t>
            </w:r>
          </w:p>
        </w:tc>
        <w:tc>
          <w:tcPr>
            <w:tcW w:w="3089" w:type="dxa"/>
            <w:vAlign w:val="bottom"/>
          </w:tcPr>
          <w:p w14:paraId="52F5630D" w14:textId="77777777" w:rsidR="001560D5" w:rsidRPr="000736E0" w:rsidRDefault="0096111D" w:rsidP="000736E0">
            <w:pPr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0736E0"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  <w:t>Poor/Not Shown</w:t>
            </w:r>
          </w:p>
          <w:p w14:paraId="314C2CAF" w14:textId="660DDBF8" w:rsidR="0096111D" w:rsidRPr="000736E0" w:rsidRDefault="0096111D" w:rsidP="000736E0">
            <w:pPr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0736E0"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  <w:t>0-13 points per area</w:t>
            </w:r>
          </w:p>
        </w:tc>
      </w:tr>
      <w:tr w:rsidR="0096111D" w:rsidRPr="00045895" w14:paraId="13DB4A3F" w14:textId="77777777" w:rsidTr="007916FD">
        <w:tc>
          <w:tcPr>
            <w:tcW w:w="2275" w:type="dxa"/>
          </w:tcPr>
          <w:p w14:paraId="0823A170" w14:textId="29C20DC4" w:rsidR="0096111D" w:rsidRPr="000736E0" w:rsidRDefault="0096111D" w:rsidP="000736E0">
            <w:pPr>
              <w:spacing w:before="60" w:after="60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0736E0">
              <w:rPr>
                <w:rFonts w:asciiTheme="minorHAnsi" w:eastAsia="Times New Roman" w:hAnsiTheme="minorHAnsi" w:cstheme="minorHAnsi"/>
                <w:b/>
                <w:bCs/>
                <w:color w:val="002060"/>
                <w:sz w:val="20"/>
                <w:szCs w:val="20"/>
              </w:rPr>
              <w:t>Initial response to discussion question: Demonstration of understanding</w:t>
            </w:r>
          </w:p>
        </w:tc>
        <w:tc>
          <w:tcPr>
            <w:tcW w:w="3088" w:type="dxa"/>
          </w:tcPr>
          <w:p w14:paraId="59F4F14B" w14:textId="63E73286" w:rsidR="0096111D" w:rsidRPr="000736E0" w:rsidRDefault="0096111D" w:rsidP="000736E0">
            <w:pPr>
              <w:spacing w:before="60" w:after="60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0736E0">
              <w:rPr>
                <w:rFonts w:asciiTheme="minorHAnsi" w:eastAsia="Times New Roman" w:hAnsiTheme="minorHAnsi" w:cstheme="minorHAnsi"/>
                <w:bCs/>
                <w:color w:val="002060"/>
                <w:sz w:val="20"/>
                <w:szCs w:val="20"/>
              </w:rPr>
              <w:t>Initial response demonstrates an understanding of the concepts presented in the lesson by providing evidence from firsthand experience AND references to the readings.</w:t>
            </w:r>
            <w:r w:rsidR="000736E0" w:rsidRPr="000736E0">
              <w:rPr>
                <w:rFonts w:asciiTheme="minorHAnsi" w:eastAsia="Times New Roman" w:hAnsiTheme="minorHAnsi" w:cstheme="minorHAnsi"/>
                <w:bCs/>
                <w:color w:val="002060"/>
                <w:sz w:val="20"/>
                <w:szCs w:val="20"/>
              </w:rPr>
              <w:t xml:space="preserve"> Addresses </w:t>
            </w:r>
            <w:proofErr w:type="gramStart"/>
            <w:r w:rsidR="000736E0" w:rsidRPr="000736E0">
              <w:rPr>
                <w:rFonts w:asciiTheme="minorHAnsi" w:eastAsia="Times New Roman" w:hAnsiTheme="minorHAnsi" w:cstheme="minorHAnsi"/>
                <w:bCs/>
                <w:color w:val="002060"/>
                <w:sz w:val="20"/>
                <w:szCs w:val="20"/>
              </w:rPr>
              <w:t>all of</w:t>
            </w:r>
            <w:proofErr w:type="gramEnd"/>
            <w:r w:rsidR="000736E0" w:rsidRPr="000736E0">
              <w:rPr>
                <w:rFonts w:asciiTheme="minorHAnsi" w:eastAsia="Times New Roman" w:hAnsiTheme="minorHAnsi" w:cstheme="minorHAnsi"/>
                <w:bCs/>
                <w:color w:val="002060"/>
                <w:sz w:val="20"/>
                <w:szCs w:val="20"/>
              </w:rPr>
              <w:t xml:space="preserve"> the required elements.</w:t>
            </w:r>
          </w:p>
        </w:tc>
        <w:tc>
          <w:tcPr>
            <w:tcW w:w="3089" w:type="dxa"/>
          </w:tcPr>
          <w:p w14:paraId="24D9BF83" w14:textId="0EDB5DA0" w:rsidR="0096111D" w:rsidRPr="000736E0" w:rsidRDefault="0096111D" w:rsidP="000736E0">
            <w:pPr>
              <w:spacing w:before="60" w:after="60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0736E0">
              <w:rPr>
                <w:rFonts w:asciiTheme="minorHAnsi" w:eastAsia="Times New Roman" w:hAnsiTheme="minorHAnsi" w:cstheme="minorHAnsi"/>
                <w:bCs/>
                <w:color w:val="002060"/>
                <w:sz w:val="20"/>
                <w:szCs w:val="20"/>
              </w:rPr>
              <w:t xml:space="preserve">Initial response demonstrates an understanding of the concepts presented in the lesson by providing evidence either from firsthand experience OR references to the readings. </w:t>
            </w:r>
            <w:r w:rsidR="000736E0" w:rsidRPr="000736E0">
              <w:rPr>
                <w:rFonts w:asciiTheme="minorHAnsi" w:eastAsia="Times New Roman" w:hAnsiTheme="minorHAnsi" w:cstheme="minorHAnsi"/>
                <w:bCs/>
                <w:color w:val="002060"/>
                <w:sz w:val="20"/>
                <w:szCs w:val="20"/>
              </w:rPr>
              <w:t xml:space="preserve"> Addresses </w:t>
            </w:r>
            <w:proofErr w:type="gramStart"/>
            <w:r w:rsidR="000736E0" w:rsidRPr="000736E0">
              <w:rPr>
                <w:rFonts w:asciiTheme="minorHAnsi" w:eastAsia="Times New Roman" w:hAnsiTheme="minorHAnsi" w:cstheme="minorHAnsi"/>
                <w:bCs/>
                <w:color w:val="002060"/>
                <w:sz w:val="20"/>
                <w:szCs w:val="20"/>
              </w:rPr>
              <w:t>some</w:t>
            </w:r>
            <w:proofErr w:type="gramEnd"/>
            <w:r w:rsidR="000736E0" w:rsidRPr="000736E0">
              <w:rPr>
                <w:rFonts w:asciiTheme="minorHAnsi" w:eastAsia="Times New Roman" w:hAnsiTheme="minorHAnsi" w:cstheme="minorHAnsi"/>
                <w:bCs/>
                <w:color w:val="002060"/>
                <w:sz w:val="20"/>
                <w:szCs w:val="20"/>
              </w:rPr>
              <w:t xml:space="preserve"> of the required elements.</w:t>
            </w:r>
          </w:p>
        </w:tc>
        <w:tc>
          <w:tcPr>
            <w:tcW w:w="3089" w:type="dxa"/>
          </w:tcPr>
          <w:p w14:paraId="5094C254" w14:textId="6FFD3E85" w:rsidR="0096111D" w:rsidRPr="000736E0" w:rsidRDefault="00800049" w:rsidP="000736E0">
            <w:pPr>
              <w:spacing w:before="60" w:after="60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0736E0">
              <w:rPr>
                <w:rFonts w:asciiTheme="minorHAnsi" w:eastAsia="Times New Roman" w:hAnsiTheme="minorHAnsi" w:cstheme="minorHAnsi"/>
                <w:bCs/>
                <w:color w:val="002060"/>
                <w:sz w:val="20"/>
                <w:szCs w:val="20"/>
              </w:rPr>
              <w:t xml:space="preserve">The initial response demonstrates an understanding of the concepts; however, it does not provide evidence to support the ideas presented. </w:t>
            </w:r>
            <w:r w:rsidR="000736E0" w:rsidRPr="000736E0">
              <w:rPr>
                <w:rFonts w:asciiTheme="minorHAnsi" w:eastAsia="Times New Roman" w:hAnsiTheme="minorHAnsi" w:cstheme="minorHAnsi"/>
                <w:bCs/>
                <w:color w:val="002060"/>
                <w:sz w:val="20"/>
                <w:szCs w:val="20"/>
              </w:rPr>
              <w:t>Minimally addresses the required elements.</w:t>
            </w:r>
          </w:p>
        </w:tc>
        <w:tc>
          <w:tcPr>
            <w:tcW w:w="3089" w:type="dxa"/>
          </w:tcPr>
          <w:p w14:paraId="75F00421" w14:textId="06BD642C" w:rsidR="0096111D" w:rsidRPr="000736E0" w:rsidRDefault="008351A9" w:rsidP="000736E0">
            <w:pPr>
              <w:spacing w:before="60" w:after="60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0736E0">
              <w:rPr>
                <w:rFonts w:asciiTheme="minorHAnsi" w:eastAsia="Times New Roman" w:hAnsiTheme="minorHAnsi" w:cstheme="minorHAnsi"/>
                <w:bCs/>
                <w:color w:val="002060"/>
                <w:sz w:val="20"/>
                <w:szCs w:val="20"/>
              </w:rPr>
              <w:t xml:space="preserve">Does not post an initial response or does not </w:t>
            </w:r>
            <w:r w:rsidR="000736E0" w:rsidRPr="000736E0">
              <w:rPr>
                <w:rFonts w:asciiTheme="minorHAnsi" w:eastAsia="Times New Roman" w:hAnsiTheme="minorHAnsi" w:cstheme="minorHAnsi"/>
                <w:bCs/>
                <w:color w:val="002060"/>
                <w:sz w:val="20"/>
                <w:szCs w:val="20"/>
              </w:rPr>
              <w:t xml:space="preserve">follow </w:t>
            </w:r>
            <w:proofErr w:type="gramStart"/>
            <w:r w:rsidR="000736E0" w:rsidRPr="000736E0">
              <w:rPr>
                <w:rFonts w:asciiTheme="minorHAnsi" w:eastAsia="Times New Roman" w:hAnsiTheme="minorHAnsi" w:cstheme="minorHAnsi"/>
                <w:bCs/>
                <w:color w:val="002060"/>
                <w:sz w:val="20"/>
                <w:szCs w:val="20"/>
              </w:rPr>
              <w:t>the writing</w:t>
            </w:r>
            <w:proofErr w:type="gramEnd"/>
            <w:r w:rsidR="000736E0" w:rsidRPr="000736E0">
              <w:rPr>
                <w:rFonts w:asciiTheme="minorHAnsi" w:eastAsia="Times New Roman" w:hAnsiTheme="minorHAnsi" w:cstheme="minorHAnsi"/>
                <w:bCs/>
                <w:color w:val="002060"/>
                <w:sz w:val="20"/>
                <w:szCs w:val="20"/>
              </w:rPr>
              <w:t xml:space="preserve"> prompt instructions.</w:t>
            </w:r>
          </w:p>
        </w:tc>
      </w:tr>
      <w:tr w:rsidR="0096111D" w:rsidRPr="00045895" w14:paraId="2C93C920" w14:textId="77777777" w:rsidTr="007916FD">
        <w:tc>
          <w:tcPr>
            <w:tcW w:w="2275" w:type="dxa"/>
          </w:tcPr>
          <w:p w14:paraId="5EBC07DC" w14:textId="17418C53" w:rsidR="0096111D" w:rsidRPr="000736E0" w:rsidRDefault="00211841" w:rsidP="000736E0">
            <w:pPr>
              <w:spacing w:before="60" w:after="60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0736E0">
              <w:rPr>
                <w:rFonts w:asciiTheme="minorHAnsi" w:eastAsia="Times New Roman" w:hAnsiTheme="minorHAnsi" w:cstheme="minorHAnsi"/>
                <w:b/>
                <w:bCs/>
                <w:color w:val="002060"/>
                <w:sz w:val="20"/>
                <w:szCs w:val="20"/>
              </w:rPr>
              <w:t>Responses to others: Demonstration of understanding</w:t>
            </w:r>
          </w:p>
        </w:tc>
        <w:tc>
          <w:tcPr>
            <w:tcW w:w="3088" w:type="dxa"/>
          </w:tcPr>
          <w:p w14:paraId="6E866CDE" w14:textId="2EE6E8CD" w:rsidR="0096111D" w:rsidRPr="000736E0" w:rsidRDefault="0096111D" w:rsidP="000736E0">
            <w:pPr>
              <w:spacing w:before="60" w:after="60"/>
              <w:rPr>
                <w:rFonts w:asciiTheme="minorHAnsi" w:eastAsia="Times New Roman" w:hAnsiTheme="minorHAnsi" w:cstheme="minorHAnsi"/>
                <w:bCs/>
                <w:color w:val="002060"/>
                <w:sz w:val="20"/>
                <w:szCs w:val="20"/>
              </w:rPr>
            </w:pPr>
            <w:r w:rsidRPr="000736E0">
              <w:rPr>
                <w:rFonts w:asciiTheme="minorHAnsi" w:eastAsia="Times New Roman" w:hAnsiTheme="minorHAnsi" w:cstheme="minorHAnsi"/>
                <w:bCs/>
                <w:color w:val="002060"/>
                <w:sz w:val="20"/>
                <w:szCs w:val="20"/>
              </w:rPr>
              <w:t>Responses to others</w:t>
            </w:r>
            <w:r w:rsidR="000736E0" w:rsidRPr="000736E0">
              <w:rPr>
                <w:rFonts w:asciiTheme="minorHAnsi" w:eastAsia="Times New Roman" w:hAnsiTheme="minorHAnsi" w:cstheme="minorHAnsi"/>
                <w:bCs/>
                <w:color w:val="002060"/>
                <w:sz w:val="20"/>
                <w:szCs w:val="20"/>
              </w:rPr>
              <w:t xml:space="preserve"> address </w:t>
            </w:r>
            <w:proofErr w:type="gramStart"/>
            <w:r w:rsidR="000736E0" w:rsidRPr="000736E0">
              <w:rPr>
                <w:rFonts w:asciiTheme="minorHAnsi" w:eastAsia="Times New Roman" w:hAnsiTheme="minorHAnsi" w:cstheme="minorHAnsi"/>
                <w:bCs/>
                <w:color w:val="002060"/>
                <w:sz w:val="20"/>
                <w:szCs w:val="20"/>
              </w:rPr>
              <w:t>all of</w:t>
            </w:r>
            <w:proofErr w:type="gramEnd"/>
            <w:r w:rsidR="000736E0" w:rsidRPr="000736E0">
              <w:rPr>
                <w:rFonts w:asciiTheme="minorHAnsi" w:eastAsia="Times New Roman" w:hAnsiTheme="minorHAnsi" w:cstheme="minorHAnsi"/>
                <w:bCs/>
                <w:color w:val="002060"/>
                <w:sz w:val="20"/>
                <w:szCs w:val="20"/>
              </w:rPr>
              <w:t xml:space="preserve"> the areas specified in the writing prompt.</w:t>
            </w:r>
          </w:p>
        </w:tc>
        <w:tc>
          <w:tcPr>
            <w:tcW w:w="3089" w:type="dxa"/>
          </w:tcPr>
          <w:p w14:paraId="360B7AB5" w14:textId="2799CF3D" w:rsidR="0096111D" w:rsidRPr="000736E0" w:rsidRDefault="000736E0" w:rsidP="000736E0">
            <w:pPr>
              <w:spacing w:before="60" w:after="60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0736E0">
              <w:rPr>
                <w:rFonts w:asciiTheme="minorHAnsi" w:eastAsia="Times New Roman" w:hAnsiTheme="minorHAnsi" w:cstheme="minorHAnsi"/>
                <w:bCs/>
                <w:color w:val="002060"/>
                <w:sz w:val="20"/>
                <w:szCs w:val="20"/>
              </w:rPr>
              <w:t>Responses to others address some of the areas specified in the writing prompt.</w:t>
            </w:r>
          </w:p>
        </w:tc>
        <w:tc>
          <w:tcPr>
            <w:tcW w:w="3089" w:type="dxa"/>
          </w:tcPr>
          <w:p w14:paraId="716F478B" w14:textId="7D49013A" w:rsidR="0096111D" w:rsidRPr="000736E0" w:rsidRDefault="000736E0" w:rsidP="000736E0">
            <w:pPr>
              <w:spacing w:before="60" w:after="60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0736E0">
              <w:rPr>
                <w:rFonts w:asciiTheme="minorHAnsi" w:eastAsia="Times New Roman" w:hAnsiTheme="minorHAnsi" w:cstheme="minorHAnsi"/>
                <w:bCs/>
                <w:color w:val="002060"/>
                <w:sz w:val="20"/>
                <w:szCs w:val="20"/>
              </w:rPr>
              <w:t>Responses to others minimally addresses the areas specified in the writing prompt.</w:t>
            </w:r>
          </w:p>
        </w:tc>
        <w:tc>
          <w:tcPr>
            <w:tcW w:w="3089" w:type="dxa"/>
          </w:tcPr>
          <w:p w14:paraId="55189EE0" w14:textId="2C1E651F" w:rsidR="0096111D" w:rsidRPr="000736E0" w:rsidRDefault="0096111D" w:rsidP="000736E0">
            <w:pPr>
              <w:spacing w:before="60" w:after="60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0736E0">
              <w:rPr>
                <w:rFonts w:asciiTheme="minorHAnsi" w:eastAsia="Times New Roman" w:hAnsiTheme="minorHAnsi" w:cstheme="minorHAnsi"/>
                <w:bCs/>
                <w:color w:val="002060"/>
                <w:sz w:val="20"/>
                <w:szCs w:val="20"/>
              </w:rPr>
              <w:t>Does not reply to others</w:t>
            </w:r>
            <w:r w:rsidR="000736E0" w:rsidRPr="000736E0">
              <w:rPr>
                <w:rFonts w:asciiTheme="minorHAnsi" w:eastAsia="Times New Roman" w:hAnsiTheme="minorHAnsi" w:cstheme="minorHAnsi"/>
                <w:bCs/>
                <w:color w:val="002060"/>
                <w:sz w:val="20"/>
                <w:szCs w:val="20"/>
              </w:rPr>
              <w:t xml:space="preserve"> or does not follow the writing prompt instructions.</w:t>
            </w:r>
          </w:p>
        </w:tc>
      </w:tr>
      <w:tr w:rsidR="0096111D" w:rsidRPr="00045895" w14:paraId="391115F0" w14:textId="77777777" w:rsidTr="007916FD">
        <w:tc>
          <w:tcPr>
            <w:tcW w:w="2275" w:type="dxa"/>
          </w:tcPr>
          <w:p w14:paraId="3C978A9F" w14:textId="439753F1" w:rsidR="0096111D" w:rsidRPr="000736E0" w:rsidRDefault="0096111D" w:rsidP="000736E0">
            <w:pPr>
              <w:spacing w:before="60" w:after="60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0736E0">
              <w:rPr>
                <w:rFonts w:asciiTheme="minorHAnsi" w:eastAsia="Times New Roman" w:hAnsiTheme="minorHAnsi" w:cstheme="minorHAnsi"/>
                <w:b/>
                <w:bCs/>
                <w:color w:val="002060"/>
                <w:sz w:val="20"/>
                <w:szCs w:val="20"/>
              </w:rPr>
              <w:t>Reference to Outside Sources</w:t>
            </w:r>
          </w:p>
        </w:tc>
        <w:tc>
          <w:tcPr>
            <w:tcW w:w="3088" w:type="dxa"/>
          </w:tcPr>
          <w:p w14:paraId="1CADBFDE" w14:textId="09D58768" w:rsidR="0096111D" w:rsidRPr="000736E0" w:rsidRDefault="00E36C9D" w:rsidP="000736E0">
            <w:pPr>
              <w:spacing w:before="60" w:after="60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0736E0">
              <w:rPr>
                <w:rFonts w:asciiTheme="minorHAnsi" w:eastAsia="Times New Roman" w:hAnsiTheme="minorHAnsi" w:cstheme="minorHAnsi"/>
                <w:bCs/>
                <w:color w:val="002060"/>
                <w:sz w:val="20"/>
                <w:szCs w:val="20"/>
              </w:rPr>
              <w:t xml:space="preserve">Specifies (cites) </w:t>
            </w:r>
            <w:r w:rsidR="000736E0" w:rsidRPr="000736E0">
              <w:rPr>
                <w:rFonts w:asciiTheme="minorHAnsi" w:eastAsia="Times New Roman" w:hAnsiTheme="minorHAnsi" w:cstheme="minorHAnsi"/>
                <w:bCs/>
                <w:color w:val="002060"/>
                <w:sz w:val="20"/>
                <w:szCs w:val="20"/>
              </w:rPr>
              <w:t>three</w:t>
            </w:r>
            <w:r w:rsidRPr="000736E0">
              <w:rPr>
                <w:rFonts w:asciiTheme="minorHAnsi" w:eastAsia="Times New Roman" w:hAnsiTheme="minorHAnsi" w:cstheme="minorHAnsi"/>
                <w:bCs/>
                <w:color w:val="002060"/>
                <w:sz w:val="20"/>
                <w:szCs w:val="20"/>
              </w:rPr>
              <w:t xml:space="preserve"> or more outside sources</w:t>
            </w:r>
            <w:r w:rsidR="000736E0" w:rsidRPr="000736E0">
              <w:rPr>
                <w:rFonts w:asciiTheme="minorHAnsi" w:eastAsia="Times New Roman" w:hAnsiTheme="minorHAnsi" w:cstheme="minorHAnsi"/>
                <w:bCs/>
                <w:color w:val="002060"/>
                <w:sz w:val="20"/>
                <w:szCs w:val="20"/>
              </w:rPr>
              <w:t xml:space="preserve"> in initial and two replies to others</w:t>
            </w:r>
            <w:r w:rsidRPr="000736E0">
              <w:rPr>
                <w:rFonts w:asciiTheme="minorHAnsi" w:eastAsia="Times New Roman" w:hAnsiTheme="minorHAnsi" w:cstheme="minorHAnsi"/>
                <w:bCs/>
                <w:color w:val="002060"/>
                <w:sz w:val="20"/>
                <w:szCs w:val="20"/>
              </w:rPr>
              <w:t>, including weekly reading and other sources that amplify the authoritativeness of points made.</w:t>
            </w:r>
          </w:p>
        </w:tc>
        <w:tc>
          <w:tcPr>
            <w:tcW w:w="3089" w:type="dxa"/>
          </w:tcPr>
          <w:p w14:paraId="50A673C6" w14:textId="62DA5676" w:rsidR="0096111D" w:rsidRPr="000736E0" w:rsidRDefault="00652EAA" w:rsidP="000736E0">
            <w:pPr>
              <w:spacing w:before="60" w:after="60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proofErr w:type="gramStart"/>
            <w:r w:rsidRPr="000736E0">
              <w:rPr>
                <w:rFonts w:asciiTheme="minorHAnsi" w:eastAsia="Times New Roman" w:hAnsiTheme="minorHAnsi" w:cstheme="minorHAnsi"/>
                <w:bCs/>
                <w:color w:val="002060"/>
                <w:sz w:val="20"/>
                <w:szCs w:val="20"/>
              </w:rPr>
              <w:t>Specifies</w:t>
            </w:r>
            <w:proofErr w:type="gramEnd"/>
            <w:r w:rsidRPr="000736E0">
              <w:rPr>
                <w:rFonts w:asciiTheme="minorHAnsi" w:eastAsia="Times New Roman" w:hAnsiTheme="minorHAnsi" w:cstheme="minorHAnsi"/>
                <w:bCs/>
                <w:color w:val="002060"/>
                <w:sz w:val="20"/>
                <w:szCs w:val="20"/>
              </w:rPr>
              <w:t xml:space="preserve"> (cites) </w:t>
            </w:r>
            <w:r w:rsidR="000736E0" w:rsidRPr="000736E0">
              <w:rPr>
                <w:rFonts w:asciiTheme="minorHAnsi" w:eastAsia="Times New Roman" w:hAnsiTheme="minorHAnsi" w:cstheme="minorHAnsi"/>
                <w:bCs/>
                <w:color w:val="002060"/>
                <w:sz w:val="20"/>
                <w:szCs w:val="20"/>
              </w:rPr>
              <w:t>some</w:t>
            </w:r>
            <w:r w:rsidRPr="000736E0">
              <w:rPr>
                <w:rFonts w:asciiTheme="minorHAnsi" w:eastAsia="Times New Roman" w:hAnsiTheme="minorHAnsi" w:cstheme="minorHAnsi"/>
                <w:bCs/>
                <w:color w:val="002060"/>
                <w:sz w:val="20"/>
                <w:szCs w:val="20"/>
              </w:rPr>
              <w:t xml:space="preserve"> outside source</w:t>
            </w:r>
            <w:r w:rsidR="000736E0" w:rsidRPr="000736E0">
              <w:rPr>
                <w:rFonts w:asciiTheme="minorHAnsi" w:eastAsia="Times New Roman" w:hAnsiTheme="minorHAnsi" w:cstheme="minorHAnsi"/>
                <w:bCs/>
                <w:color w:val="002060"/>
                <w:sz w:val="20"/>
                <w:szCs w:val="20"/>
              </w:rPr>
              <w:t>s</w:t>
            </w:r>
            <w:r w:rsidRPr="000736E0">
              <w:rPr>
                <w:rFonts w:asciiTheme="minorHAnsi" w:eastAsia="Times New Roman" w:hAnsiTheme="minorHAnsi" w:cstheme="minorHAnsi"/>
                <w:bCs/>
                <w:color w:val="002060"/>
                <w:sz w:val="20"/>
                <w:szCs w:val="20"/>
              </w:rPr>
              <w:t xml:space="preserve"> from the weekly reading or another outside source.</w:t>
            </w:r>
          </w:p>
        </w:tc>
        <w:tc>
          <w:tcPr>
            <w:tcW w:w="3089" w:type="dxa"/>
          </w:tcPr>
          <w:p w14:paraId="1CB461C0" w14:textId="0B2E57DC" w:rsidR="0096111D" w:rsidRPr="000736E0" w:rsidRDefault="0096111D" w:rsidP="000736E0">
            <w:pPr>
              <w:spacing w:before="60" w:after="60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0736E0">
              <w:rPr>
                <w:rFonts w:asciiTheme="minorHAnsi" w:eastAsia="Times New Roman" w:hAnsiTheme="minorHAnsi" w:cstheme="minorHAnsi"/>
                <w:bCs/>
                <w:color w:val="002060"/>
                <w:sz w:val="20"/>
                <w:szCs w:val="20"/>
              </w:rPr>
              <w:t xml:space="preserve">Mentions or alludes to outside sources but </w:t>
            </w:r>
            <w:proofErr w:type="gramStart"/>
            <w:r w:rsidRPr="000736E0">
              <w:rPr>
                <w:rFonts w:asciiTheme="minorHAnsi" w:eastAsia="Times New Roman" w:hAnsiTheme="minorHAnsi" w:cstheme="minorHAnsi"/>
                <w:bCs/>
                <w:color w:val="002060"/>
                <w:sz w:val="20"/>
                <w:szCs w:val="20"/>
              </w:rPr>
              <w:t>does</w:t>
            </w:r>
            <w:proofErr w:type="gramEnd"/>
            <w:r w:rsidRPr="000736E0">
              <w:rPr>
                <w:rFonts w:asciiTheme="minorHAnsi" w:eastAsia="Times New Roman" w:hAnsiTheme="minorHAnsi" w:cstheme="minorHAnsi"/>
                <w:bCs/>
                <w:color w:val="002060"/>
                <w:sz w:val="20"/>
                <w:szCs w:val="20"/>
              </w:rPr>
              <w:t xml:space="preserve"> not specify.</w:t>
            </w:r>
          </w:p>
        </w:tc>
        <w:tc>
          <w:tcPr>
            <w:tcW w:w="3089" w:type="dxa"/>
          </w:tcPr>
          <w:p w14:paraId="4F16CF07" w14:textId="2A61B554" w:rsidR="0096111D" w:rsidRPr="000736E0" w:rsidRDefault="0096111D" w:rsidP="000736E0">
            <w:pPr>
              <w:spacing w:before="60" w:after="60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0736E0">
              <w:rPr>
                <w:rFonts w:asciiTheme="minorHAnsi" w:eastAsia="Times New Roman" w:hAnsiTheme="minorHAnsi" w:cstheme="minorHAnsi"/>
                <w:bCs/>
                <w:color w:val="002060"/>
                <w:sz w:val="20"/>
                <w:szCs w:val="20"/>
              </w:rPr>
              <w:t>No mention of outside source at all.</w:t>
            </w:r>
          </w:p>
        </w:tc>
      </w:tr>
      <w:tr w:rsidR="0096111D" w:rsidRPr="00045895" w14:paraId="4D4D9BB6" w14:textId="77777777" w:rsidTr="007916FD">
        <w:tc>
          <w:tcPr>
            <w:tcW w:w="2275" w:type="dxa"/>
          </w:tcPr>
          <w:p w14:paraId="5F835C39" w14:textId="2D984A02" w:rsidR="0096111D" w:rsidRPr="000736E0" w:rsidRDefault="0096111D" w:rsidP="000736E0">
            <w:pPr>
              <w:spacing w:before="60" w:after="60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0736E0">
              <w:rPr>
                <w:rFonts w:asciiTheme="minorHAnsi" w:eastAsia="Times New Roman" w:hAnsiTheme="minorHAnsi" w:cstheme="minorHAnsi"/>
                <w:b/>
                <w:bCs/>
                <w:color w:val="002060"/>
                <w:sz w:val="20"/>
                <w:szCs w:val="20"/>
              </w:rPr>
              <w:t>Grammar and sentence structure</w:t>
            </w:r>
          </w:p>
        </w:tc>
        <w:tc>
          <w:tcPr>
            <w:tcW w:w="3088" w:type="dxa"/>
          </w:tcPr>
          <w:p w14:paraId="4D75CDD9" w14:textId="7DE3F492" w:rsidR="0096111D" w:rsidRPr="000736E0" w:rsidRDefault="0096111D" w:rsidP="000736E0">
            <w:pPr>
              <w:spacing w:before="60" w:after="60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0736E0">
              <w:rPr>
                <w:rFonts w:asciiTheme="minorHAnsi" w:eastAsia="Times New Roman" w:hAnsiTheme="minorHAnsi" w:cstheme="minorHAnsi"/>
                <w:bCs/>
                <w:color w:val="002060"/>
                <w:sz w:val="20"/>
                <w:szCs w:val="20"/>
              </w:rPr>
              <w:t>All responses are grammatically correct with no spelling or punctuation errors.</w:t>
            </w:r>
            <w:r w:rsidR="000736E0" w:rsidRPr="000736E0">
              <w:rPr>
                <w:rFonts w:asciiTheme="minorHAnsi" w:eastAsia="Times New Roman" w:hAnsiTheme="minorHAnsi" w:cstheme="minorHAnsi"/>
                <w:bCs/>
                <w:color w:val="002060"/>
                <w:sz w:val="20"/>
                <w:szCs w:val="20"/>
              </w:rPr>
              <w:t xml:space="preserve"> Citations, footnotes, and bibliography are correct.</w:t>
            </w:r>
          </w:p>
        </w:tc>
        <w:tc>
          <w:tcPr>
            <w:tcW w:w="3089" w:type="dxa"/>
          </w:tcPr>
          <w:p w14:paraId="3B66E130" w14:textId="1E7DD369" w:rsidR="0096111D" w:rsidRPr="000736E0" w:rsidRDefault="0096111D" w:rsidP="000736E0">
            <w:pPr>
              <w:spacing w:before="60" w:after="60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0736E0">
              <w:rPr>
                <w:rFonts w:asciiTheme="minorHAnsi" w:eastAsia="Times New Roman" w:hAnsiTheme="minorHAnsi" w:cstheme="minorHAnsi"/>
                <w:bCs/>
                <w:color w:val="002060"/>
                <w:sz w:val="20"/>
                <w:szCs w:val="20"/>
              </w:rPr>
              <w:t xml:space="preserve">All responses include no more than two unique grammatical, spelling, or punctuation errors. </w:t>
            </w:r>
            <w:r w:rsidR="000736E0" w:rsidRPr="000736E0">
              <w:rPr>
                <w:rFonts w:asciiTheme="minorHAnsi" w:eastAsia="Times New Roman" w:hAnsiTheme="minorHAnsi" w:cstheme="minorHAnsi"/>
                <w:bCs/>
                <w:color w:val="002060"/>
                <w:sz w:val="20"/>
                <w:szCs w:val="20"/>
              </w:rPr>
              <w:t>Citations, footnotes, and bibliography are included with some errors.</w:t>
            </w:r>
          </w:p>
        </w:tc>
        <w:tc>
          <w:tcPr>
            <w:tcW w:w="3089" w:type="dxa"/>
          </w:tcPr>
          <w:p w14:paraId="74D9C2BB" w14:textId="6AE4814C" w:rsidR="0096111D" w:rsidRPr="000736E0" w:rsidRDefault="0096111D" w:rsidP="000736E0">
            <w:pPr>
              <w:spacing w:before="60" w:after="60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0736E0">
              <w:rPr>
                <w:rFonts w:asciiTheme="minorHAnsi" w:eastAsia="Times New Roman" w:hAnsiTheme="minorHAnsi" w:cstheme="minorHAnsi"/>
                <w:bCs/>
                <w:color w:val="002060"/>
                <w:sz w:val="20"/>
                <w:szCs w:val="20"/>
              </w:rPr>
              <w:t xml:space="preserve">All responses include no more than four unique grammatical, spelling, or punctuation errors. </w:t>
            </w:r>
            <w:r w:rsidR="000736E0" w:rsidRPr="000736E0">
              <w:rPr>
                <w:rFonts w:asciiTheme="minorHAnsi" w:eastAsia="Times New Roman" w:hAnsiTheme="minorHAnsi" w:cstheme="minorHAnsi"/>
                <w:bCs/>
                <w:color w:val="002060"/>
                <w:sz w:val="20"/>
                <w:szCs w:val="20"/>
              </w:rPr>
              <w:t xml:space="preserve"> Citations, footnotes, and bibliography are included with multiple errors.</w:t>
            </w:r>
          </w:p>
        </w:tc>
        <w:tc>
          <w:tcPr>
            <w:tcW w:w="3089" w:type="dxa"/>
          </w:tcPr>
          <w:p w14:paraId="61106709" w14:textId="2A166DF1" w:rsidR="0096111D" w:rsidRPr="000736E0" w:rsidRDefault="0096111D" w:rsidP="000736E0">
            <w:pPr>
              <w:spacing w:before="60" w:after="60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0736E0">
              <w:rPr>
                <w:rFonts w:asciiTheme="minorHAnsi" w:eastAsia="Times New Roman" w:hAnsiTheme="minorHAnsi" w:cstheme="minorHAnsi"/>
                <w:bCs/>
                <w:color w:val="002060"/>
                <w:sz w:val="20"/>
                <w:szCs w:val="20"/>
              </w:rPr>
              <w:t xml:space="preserve">There were no submissions OR the responses included five or more unique grammatical, spelling, or punctuation errors. </w:t>
            </w:r>
          </w:p>
        </w:tc>
      </w:tr>
      <w:tr w:rsidR="0096111D" w:rsidRPr="00045895" w14:paraId="204E6673" w14:textId="77777777" w:rsidTr="007916FD">
        <w:tc>
          <w:tcPr>
            <w:tcW w:w="2275" w:type="dxa"/>
          </w:tcPr>
          <w:p w14:paraId="0BF7E0DA" w14:textId="39847963" w:rsidR="0096111D" w:rsidRPr="000736E0" w:rsidRDefault="0096111D" w:rsidP="000736E0">
            <w:pPr>
              <w:spacing w:before="60" w:after="60"/>
              <w:rPr>
                <w:rFonts w:asciiTheme="minorHAnsi" w:eastAsia="Times New Roman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0736E0">
              <w:rPr>
                <w:rFonts w:asciiTheme="minorHAnsi" w:eastAsia="Times New Roman" w:hAnsiTheme="minorHAnsi" w:cstheme="minorHAnsi"/>
                <w:b/>
                <w:bCs/>
                <w:color w:val="002060"/>
                <w:sz w:val="20"/>
                <w:szCs w:val="20"/>
              </w:rPr>
              <w:t>Following directions</w:t>
            </w:r>
          </w:p>
        </w:tc>
        <w:tc>
          <w:tcPr>
            <w:tcW w:w="3088" w:type="dxa"/>
          </w:tcPr>
          <w:p w14:paraId="3F79C710" w14:textId="5C8895FD" w:rsidR="0096111D" w:rsidRPr="000736E0" w:rsidRDefault="00721B2E" w:rsidP="000736E0">
            <w:pPr>
              <w:spacing w:before="60" w:after="60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0736E0">
              <w:rPr>
                <w:rFonts w:asciiTheme="minorHAnsi" w:eastAsia="Times New Roman" w:hAnsiTheme="minorHAnsi" w:cstheme="minorHAnsi"/>
                <w:bCs/>
                <w:color w:val="002060"/>
                <w:sz w:val="20"/>
                <w:szCs w:val="20"/>
              </w:rPr>
              <w:t xml:space="preserve">The learner does more than is required, as demonstrated by the total number of responses to peers and the timing of submissions.  </w:t>
            </w:r>
            <w:r w:rsidR="000736E0" w:rsidRPr="000736E0">
              <w:rPr>
                <w:rFonts w:asciiTheme="minorHAnsi" w:eastAsia="Times New Roman" w:hAnsiTheme="minorHAnsi" w:cstheme="minorHAnsi"/>
                <w:bCs/>
                <w:color w:val="002060"/>
                <w:sz w:val="20"/>
                <w:szCs w:val="20"/>
              </w:rPr>
              <w:t xml:space="preserve">Addresses all follow-up questions from classmates and instructor. </w:t>
            </w:r>
          </w:p>
        </w:tc>
        <w:tc>
          <w:tcPr>
            <w:tcW w:w="3089" w:type="dxa"/>
          </w:tcPr>
          <w:p w14:paraId="3DD68FAC" w14:textId="4CFE3A82" w:rsidR="0096111D" w:rsidRPr="000736E0" w:rsidRDefault="0096111D" w:rsidP="000736E0">
            <w:pPr>
              <w:spacing w:before="60" w:after="60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0736E0">
              <w:rPr>
                <w:rFonts w:asciiTheme="minorHAnsi" w:eastAsia="Times New Roman" w:hAnsiTheme="minorHAnsi" w:cstheme="minorHAnsi"/>
                <w:bCs/>
                <w:color w:val="002060"/>
                <w:sz w:val="20"/>
                <w:szCs w:val="20"/>
              </w:rPr>
              <w:t>All directions are followed, including responding to the assigned number of learners and responding on time.</w:t>
            </w:r>
            <w:r w:rsidR="000736E0" w:rsidRPr="000736E0">
              <w:rPr>
                <w:rFonts w:asciiTheme="minorHAnsi" w:eastAsia="Times New Roman" w:hAnsiTheme="minorHAnsi" w:cstheme="minorHAnsi"/>
                <w:bCs/>
                <w:color w:val="002060"/>
                <w:sz w:val="20"/>
                <w:szCs w:val="20"/>
              </w:rPr>
              <w:t xml:space="preserve"> Addresses some follow-up questions from classmates and </w:t>
            </w:r>
            <w:proofErr w:type="gramStart"/>
            <w:r w:rsidR="000736E0" w:rsidRPr="000736E0">
              <w:rPr>
                <w:rFonts w:asciiTheme="minorHAnsi" w:eastAsia="Times New Roman" w:hAnsiTheme="minorHAnsi" w:cstheme="minorHAnsi"/>
                <w:bCs/>
                <w:color w:val="002060"/>
                <w:sz w:val="20"/>
                <w:szCs w:val="20"/>
              </w:rPr>
              <w:t>instructor</w:t>
            </w:r>
            <w:proofErr w:type="gramEnd"/>
            <w:r w:rsidR="000736E0" w:rsidRPr="000736E0">
              <w:rPr>
                <w:rFonts w:asciiTheme="minorHAnsi" w:eastAsia="Times New Roman" w:hAnsiTheme="minorHAnsi" w:cstheme="minorHAnsi"/>
                <w:bCs/>
                <w:color w:val="002060"/>
                <w:sz w:val="20"/>
                <w:szCs w:val="20"/>
              </w:rPr>
              <w:t xml:space="preserve">. </w:t>
            </w:r>
          </w:p>
        </w:tc>
        <w:tc>
          <w:tcPr>
            <w:tcW w:w="3089" w:type="dxa"/>
          </w:tcPr>
          <w:p w14:paraId="6B5291AC" w14:textId="7049A409" w:rsidR="0096111D" w:rsidRPr="000736E0" w:rsidRDefault="0096111D" w:rsidP="000736E0">
            <w:pPr>
              <w:spacing w:before="60" w:after="60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0736E0">
              <w:rPr>
                <w:rFonts w:asciiTheme="minorHAnsi" w:eastAsia="Times New Roman" w:hAnsiTheme="minorHAnsi" w:cstheme="minorHAnsi"/>
                <w:bCs/>
                <w:color w:val="002060"/>
                <w:sz w:val="20"/>
                <w:szCs w:val="20"/>
              </w:rPr>
              <w:t xml:space="preserve">The number of responses is fewer than required OR submissions are not completed on time. </w:t>
            </w:r>
            <w:r w:rsidR="000736E0" w:rsidRPr="000736E0">
              <w:rPr>
                <w:rFonts w:asciiTheme="minorHAnsi" w:eastAsia="Times New Roman" w:hAnsiTheme="minorHAnsi" w:cstheme="minorHAnsi"/>
                <w:bCs/>
                <w:color w:val="002060"/>
                <w:sz w:val="20"/>
                <w:szCs w:val="20"/>
              </w:rPr>
              <w:t xml:space="preserve"> Addresses </w:t>
            </w:r>
            <w:proofErr w:type="gramStart"/>
            <w:r w:rsidR="000736E0" w:rsidRPr="000736E0">
              <w:rPr>
                <w:rFonts w:asciiTheme="minorHAnsi" w:eastAsia="Times New Roman" w:hAnsiTheme="minorHAnsi" w:cstheme="minorHAnsi"/>
                <w:bCs/>
                <w:color w:val="002060"/>
                <w:sz w:val="20"/>
                <w:szCs w:val="20"/>
              </w:rPr>
              <w:t>few</w:t>
            </w:r>
            <w:proofErr w:type="gramEnd"/>
            <w:r w:rsidR="000736E0" w:rsidRPr="000736E0">
              <w:rPr>
                <w:rFonts w:asciiTheme="minorHAnsi" w:eastAsia="Times New Roman" w:hAnsiTheme="minorHAnsi" w:cstheme="minorHAnsi"/>
                <w:bCs/>
                <w:color w:val="002060"/>
                <w:sz w:val="20"/>
                <w:szCs w:val="20"/>
              </w:rPr>
              <w:t xml:space="preserve"> if there are any follow-up questions from classmates and </w:t>
            </w:r>
            <w:proofErr w:type="gramStart"/>
            <w:r w:rsidR="000736E0" w:rsidRPr="000736E0">
              <w:rPr>
                <w:rFonts w:asciiTheme="minorHAnsi" w:eastAsia="Times New Roman" w:hAnsiTheme="minorHAnsi" w:cstheme="minorHAnsi"/>
                <w:bCs/>
                <w:color w:val="002060"/>
                <w:sz w:val="20"/>
                <w:szCs w:val="20"/>
              </w:rPr>
              <w:t>instructor</w:t>
            </w:r>
            <w:proofErr w:type="gramEnd"/>
            <w:r w:rsidR="000736E0" w:rsidRPr="000736E0">
              <w:rPr>
                <w:rFonts w:asciiTheme="minorHAnsi" w:eastAsia="Times New Roman" w:hAnsiTheme="minorHAnsi" w:cstheme="minorHAnsi"/>
                <w:bCs/>
                <w:color w:val="002060"/>
                <w:sz w:val="20"/>
                <w:szCs w:val="20"/>
              </w:rPr>
              <w:t xml:space="preserve">. </w:t>
            </w:r>
          </w:p>
        </w:tc>
        <w:tc>
          <w:tcPr>
            <w:tcW w:w="3089" w:type="dxa"/>
          </w:tcPr>
          <w:p w14:paraId="59AB6BAB" w14:textId="33D90CCA" w:rsidR="0096111D" w:rsidRPr="000736E0" w:rsidRDefault="0096111D" w:rsidP="000736E0">
            <w:pPr>
              <w:spacing w:before="60" w:after="60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0736E0">
              <w:rPr>
                <w:rFonts w:asciiTheme="minorHAnsi" w:eastAsia="Times New Roman" w:hAnsiTheme="minorHAnsi" w:cstheme="minorHAnsi"/>
                <w:bCs/>
                <w:color w:val="002060"/>
                <w:sz w:val="20"/>
                <w:szCs w:val="20"/>
              </w:rPr>
              <w:t xml:space="preserve">There </w:t>
            </w:r>
            <w:proofErr w:type="gramStart"/>
            <w:r w:rsidRPr="000736E0">
              <w:rPr>
                <w:rFonts w:asciiTheme="minorHAnsi" w:eastAsia="Times New Roman" w:hAnsiTheme="minorHAnsi" w:cstheme="minorHAnsi"/>
                <w:bCs/>
                <w:color w:val="002060"/>
                <w:sz w:val="20"/>
                <w:szCs w:val="20"/>
              </w:rPr>
              <w:t>are</w:t>
            </w:r>
            <w:proofErr w:type="gramEnd"/>
            <w:r w:rsidRPr="000736E0">
              <w:rPr>
                <w:rFonts w:asciiTheme="minorHAnsi" w:eastAsia="Times New Roman" w:hAnsiTheme="minorHAnsi" w:cstheme="minorHAnsi"/>
                <w:bCs/>
                <w:color w:val="002060"/>
                <w:sz w:val="20"/>
                <w:szCs w:val="20"/>
              </w:rPr>
              <w:t xml:space="preserve"> no submissions OR there were fewer than the number required and the submissions were not completed on time. </w:t>
            </w:r>
            <w:r w:rsidR="000736E0" w:rsidRPr="000736E0">
              <w:rPr>
                <w:rFonts w:asciiTheme="minorHAnsi" w:eastAsia="Times New Roman" w:hAnsiTheme="minorHAnsi" w:cstheme="minorHAnsi"/>
                <w:bCs/>
                <w:color w:val="002060"/>
                <w:sz w:val="20"/>
                <w:szCs w:val="20"/>
              </w:rPr>
              <w:t xml:space="preserve">Fails to address any follow-up questions from classmates and instructor. </w:t>
            </w:r>
          </w:p>
        </w:tc>
      </w:tr>
    </w:tbl>
    <w:p w14:paraId="3DE398A0" w14:textId="66423FC7" w:rsidR="00461530" w:rsidRDefault="00461530" w:rsidP="00461530"/>
    <w:p w14:paraId="1844DD6D" w14:textId="77777777" w:rsidR="002B0998" w:rsidRPr="002B0998" w:rsidRDefault="002B0998" w:rsidP="002B0998"/>
    <w:p w14:paraId="0C20F518" w14:textId="77777777" w:rsidR="002B0998" w:rsidRDefault="002B0998" w:rsidP="002B0998"/>
    <w:p w14:paraId="03706D2A" w14:textId="0B1897BD" w:rsidR="002B0998" w:rsidRPr="002B0998" w:rsidRDefault="002B0998" w:rsidP="002B0998">
      <w:pPr>
        <w:tabs>
          <w:tab w:val="left" w:pos="6198"/>
        </w:tabs>
      </w:pPr>
      <w:r>
        <w:tab/>
      </w:r>
    </w:p>
    <w:sectPr w:rsidR="002B0998" w:rsidRPr="002B0998" w:rsidSect="001560D5">
      <w:headerReference w:type="default" r:id="rId7"/>
      <w:pgSz w:w="15840" w:h="12240" w:orient="landscape"/>
      <w:pgMar w:top="288" w:right="720" w:bottom="720" w:left="720" w:header="27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59A561" w14:textId="77777777" w:rsidR="00DE13E6" w:rsidRDefault="00DE13E6" w:rsidP="00461530">
      <w:r>
        <w:separator/>
      </w:r>
    </w:p>
  </w:endnote>
  <w:endnote w:type="continuationSeparator" w:id="0">
    <w:p w14:paraId="2DA55E70" w14:textId="77777777" w:rsidR="00DE13E6" w:rsidRDefault="00DE13E6" w:rsidP="004615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CC869A" w14:textId="77777777" w:rsidR="00DE13E6" w:rsidRDefault="00DE13E6" w:rsidP="00461530">
      <w:r>
        <w:separator/>
      </w:r>
    </w:p>
  </w:footnote>
  <w:footnote w:type="continuationSeparator" w:id="0">
    <w:p w14:paraId="5BFB5877" w14:textId="77777777" w:rsidR="00DE13E6" w:rsidRDefault="00DE13E6" w:rsidP="004615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0BE61C" w14:textId="031BEB5D" w:rsidR="001560D5" w:rsidRPr="00262DB2" w:rsidRDefault="001560D5" w:rsidP="001560D5">
    <w:pPr>
      <w:pStyle w:val="Header"/>
      <w:jc w:val="right"/>
      <w:rPr>
        <w:rFonts w:asciiTheme="minorHAnsi" w:hAnsiTheme="minorHAnsi" w:cstheme="minorHAnsi"/>
        <w:b/>
        <w:bCs/>
        <w:color w:val="002060"/>
      </w:rPr>
    </w:pPr>
    <w:r w:rsidRPr="00262DB2">
      <w:rPr>
        <w:rFonts w:asciiTheme="minorHAnsi" w:hAnsiTheme="minorHAnsi" w:cstheme="minorHAnsi"/>
        <w:b/>
        <w:bCs/>
        <w:noProof/>
        <w:color w:val="002060"/>
      </w:rPr>
      <w:drawing>
        <wp:anchor distT="0" distB="0" distL="114300" distR="114300" simplePos="0" relativeHeight="251658752" behindDoc="1" locked="0" layoutInCell="1" allowOverlap="1" wp14:anchorId="389B932D" wp14:editId="7CD662E3">
          <wp:simplePos x="0" y="0"/>
          <wp:positionH relativeFrom="margin">
            <wp:posOffset>3175</wp:posOffset>
          </wp:positionH>
          <wp:positionV relativeFrom="paragraph">
            <wp:posOffset>-53950</wp:posOffset>
          </wp:positionV>
          <wp:extent cx="2172614" cy="651784"/>
          <wp:effectExtent l="0" t="0" r="0" b="0"/>
          <wp:wrapNone/>
          <wp:docPr id="37784431" name="Picture 1" descr="A blue text on a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02165961" name="Picture 1" descr="A blue text on a black background&#10;&#10;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72614" cy="65178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C3264">
      <w:rPr>
        <w:rFonts w:asciiTheme="minorHAnsi" w:hAnsiTheme="minorHAnsi" w:cstheme="minorHAnsi"/>
        <w:b/>
        <w:bCs/>
        <w:noProof/>
        <w:color w:val="002060"/>
      </w:rPr>
      <w:t xml:space="preserve">DMIN </w:t>
    </w:r>
    <w:r w:rsidR="002E3908">
      <w:rPr>
        <w:rFonts w:asciiTheme="minorHAnsi" w:hAnsiTheme="minorHAnsi" w:cstheme="minorHAnsi"/>
        <w:b/>
        <w:bCs/>
        <w:noProof/>
        <w:color w:val="002060"/>
      </w:rPr>
      <w:t xml:space="preserve">Discussion Board </w:t>
    </w:r>
    <w:r w:rsidRPr="00262DB2">
      <w:rPr>
        <w:rFonts w:asciiTheme="minorHAnsi" w:hAnsiTheme="minorHAnsi" w:cstheme="minorHAnsi"/>
        <w:b/>
        <w:bCs/>
        <w:color w:val="002060"/>
      </w:rPr>
      <w:t>Rubric</w:t>
    </w:r>
  </w:p>
  <w:p w14:paraId="61878E65" w14:textId="23DE6AA7" w:rsidR="001560D5" w:rsidRPr="00262DB2" w:rsidRDefault="002E3908" w:rsidP="001560D5">
    <w:pPr>
      <w:pStyle w:val="Header"/>
      <w:jc w:val="right"/>
      <w:rPr>
        <w:rFonts w:asciiTheme="minorHAnsi" w:hAnsiTheme="minorHAnsi" w:cstheme="minorHAnsi"/>
        <w:b/>
        <w:bCs/>
        <w:color w:val="002060"/>
      </w:rPr>
    </w:pPr>
    <w:r>
      <w:rPr>
        <w:rFonts w:asciiTheme="minorHAnsi" w:hAnsiTheme="minorHAnsi" w:cstheme="minorHAnsi"/>
        <w:b/>
        <w:bCs/>
        <w:color w:val="002060"/>
      </w:rPr>
      <w:t>All Courses</w:t>
    </w:r>
  </w:p>
  <w:p w14:paraId="286EAACF" w14:textId="674D0ED7" w:rsidR="001560D5" w:rsidRPr="00262DB2" w:rsidRDefault="001560D5" w:rsidP="001560D5">
    <w:pPr>
      <w:pStyle w:val="Header"/>
      <w:jc w:val="right"/>
      <w:rPr>
        <w:rFonts w:asciiTheme="minorHAnsi" w:hAnsiTheme="minorHAnsi" w:cstheme="minorHAnsi"/>
        <w:b/>
        <w:bCs/>
        <w:color w:val="002060"/>
      </w:rPr>
    </w:pPr>
    <w:r w:rsidRPr="00262DB2">
      <w:rPr>
        <w:rFonts w:asciiTheme="minorHAnsi" w:hAnsiTheme="minorHAnsi" w:cstheme="minorHAnsi"/>
        <w:b/>
        <w:bCs/>
        <w:color w:val="002060"/>
      </w:rPr>
      <w:t xml:space="preserve">Last Updated </w:t>
    </w:r>
    <w:r w:rsidR="000C3264">
      <w:rPr>
        <w:rFonts w:asciiTheme="minorHAnsi" w:hAnsiTheme="minorHAnsi" w:cstheme="minorHAnsi"/>
        <w:b/>
        <w:bCs/>
        <w:color w:val="002060"/>
      </w:rPr>
      <w:t>July 23</w:t>
    </w:r>
    <w:r w:rsidRPr="00262DB2">
      <w:rPr>
        <w:rFonts w:asciiTheme="minorHAnsi" w:hAnsiTheme="minorHAnsi" w:cstheme="minorHAnsi"/>
        <w:b/>
        <w:bCs/>
        <w:color w:val="002060"/>
      </w:rPr>
      <w:t>, 202</w:t>
    </w:r>
    <w:r w:rsidR="000C3264">
      <w:rPr>
        <w:rFonts w:asciiTheme="minorHAnsi" w:hAnsiTheme="minorHAnsi" w:cstheme="minorHAnsi"/>
        <w:b/>
        <w:bCs/>
        <w:color w:val="002060"/>
      </w:rPr>
      <w:t>6</w:t>
    </w:r>
  </w:p>
  <w:p w14:paraId="5284E795" w14:textId="39CA0418" w:rsidR="001560D5" w:rsidRPr="001560D5" w:rsidRDefault="001560D5" w:rsidP="001560D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910D0C"/>
    <w:multiLevelType w:val="hybridMultilevel"/>
    <w:tmpl w:val="74E8675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1E524CF"/>
    <w:multiLevelType w:val="hybridMultilevel"/>
    <w:tmpl w:val="AC9A32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9161E4C"/>
    <w:multiLevelType w:val="hybridMultilevel"/>
    <w:tmpl w:val="05886E8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7187F95"/>
    <w:multiLevelType w:val="hybridMultilevel"/>
    <w:tmpl w:val="A9F00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C357650"/>
    <w:multiLevelType w:val="hybridMultilevel"/>
    <w:tmpl w:val="45FAF35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E405EA9"/>
    <w:multiLevelType w:val="hybridMultilevel"/>
    <w:tmpl w:val="628E80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59368657">
    <w:abstractNumId w:val="0"/>
  </w:num>
  <w:num w:numId="2" w16cid:durableId="833692128">
    <w:abstractNumId w:val="2"/>
  </w:num>
  <w:num w:numId="3" w16cid:durableId="29497844">
    <w:abstractNumId w:val="4"/>
  </w:num>
  <w:num w:numId="4" w16cid:durableId="1048801844">
    <w:abstractNumId w:val="1"/>
  </w:num>
  <w:num w:numId="5" w16cid:durableId="844393799">
    <w:abstractNumId w:val="5"/>
  </w:num>
  <w:num w:numId="6" w16cid:durableId="140564509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61530"/>
    <w:rsid w:val="000371BD"/>
    <w:rsid w:val="00045895"/>
    <w:rsid w:val="000736E0"/>
    <w:rsid w:val="000C3264"/>
    <w:rsid w:val="001560D5"/>
    <w:rsid w:val="001829D2"/>
    <w:rsid w:val="001C6D92"/>
    <w:rsid w:val="00211841"/>
    <w:rsid w:val="00231724"/>
    <w:rsid w:val="00262DB2"/>
    <w:rsid w:val="002B0998"/>
    <w:rsid w:val="002E3908"/>
    <w:rsid w:val="002F4D3C"/>
    <w:rsid w:val="003601D9"/>
    <w:rsid w:val="003C7A13"/>
    <w:rsid w:val="00416A41"/>
    <w:rsid w:val="00434C65"/>
    <w:rsid w:val="00461530"/>
    <w:rsid w:val="00533578"/>
    <w:rsid w:val="0063323D"/>
    <w:rsid w:val="00652EAA"/>
    <w:rsid w:val="006A51C0"/>
    <w:rsid w:val="00721B2E"/>
    <w:rsid w:val="0073743F"/>
    <w:rsid w:val="0076781A"/>
    <w:rsid w:val="00776336"/>
    <w:rsid w:val="00777DAE"/>
    <w:rsid w:val="007916FD"/>
    <w:rsid w:val="00794F85"/>
    <w:rsid w:val="007C0536"/>
    <w:rsid w:val="00800049"/>
    <w:rsid w:val="008351A9"/>
    <w:rsid w:val="008B3E1E"/>
    <w:rsid w:val="0096111D"/>
    <w:rsid w:val="00992E0B"/>
    <w:rsid w:val="009E6085"/>
    <w:rsid w:val="00AF7156"/>
    <w:rsid w:val="00B6566B"/>
    <w:rsid w:val="00C64836"/>
    <w:rsid w:val="00CD7919"/>
    <w:rsid w:val="00D6226D"/>
    <w:rsid w:val="00D724AE"/>
    <w:rsid w:val="00D7717D"/>
    <w:rsid w:val="00DE13E6"/>
    <w:rsid w:val="00E36C9D"/>
    <w:rsid w:val="00E83CEB"/>
    <w:rsid w:val="00F23DD4"/>
    <w:rsid w:val="00F33C9C"/>
    <w:rsid w:val="00FA23AD"/>
    <w:rsid w:val="00FA6EDC"/>
    <w:rsid w:val="00FC0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D58718"/>
  <w15:docId w15:val="{BCAD2DC5-5EE0-4838-9388-DE824C5A9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6153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61530"/>
  </w:style>
  <w:style w:type="paragraph" w:styleId="Footer">
    <w:name w:val="footer"/>
    <w:basedOn w:val="Normal"/>
    <w:link w:val="FooterChar"/>
    <w:uiPriority w:val="99"/>
    <w:unhideWhenUsed/>
    <w:rsid w:val="0046153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61530"/>
  </w:style>
  <w:style w:type="paragraph" w:styleId="BalloonText">
    <w:name w:val="Balloon Text"/>
    <w:basedOn w:val="Normal"/>
    <w:link w:val="BalloonTextChar"/>
    <w:uiPriority w:val="99"/>
    <w:semiHidden/>
    <w:unhideWhenUsed/>
    <w:rsid w:val="004615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153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1560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2-Accent2">
    <w:name w:val="List Table 2 Accent 2"/>
    <w:basedOn w:val="TableNormal"/>
    <w:uiPriority w:val="47"/>
    <w:rsid w:val="001560D5"/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-Accent2">
    <w:name w:val="List Table 4 Accent 2"/>
    <w:basedOn w:val="TableNormal"/>
    <w:uiPriority w:val="49"/>
    <w:rsid w:val="001560D5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paragraph" w:styleId="ListParagraph">
    <w:name w:val="List Paragraph"/>
    <w:basedOn w:val="Normal"/>
    <w:uiPriority w:val="34"/>
    <w:qFormat/>
    <w:rsid w:val="001560D5"/>
    <w:pPr>
      <w:ind w:left="720"/>
      <w:contextualSpacing/>
    </w:pPr>
  </w:style>
  <w:style w:type="table" w:styleId="ListTable3">
    <w:name w:val="List Table 3"/>
    <w:basedOn w:val="TableNormal"/>
    <w:uiPriority w:val="48"/>
    <w:rsid w:val="001560D5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leGridLight">
    <w:name w:val="Grid Table Light"/>
    <w:basedOn w:val="TableNormal"/>
    <w:uiPriority w:val="40"/>
    <w:rsid w:val="00045895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GridTable1Light">
    <w:name w:val="Grid Table 1 Light"/>
    <w:basedOn w:val="TableNormal"/>
    <w:uiPriority w:val="46"/>
    <w:rsid w:val="00045895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453</Words>
  <Characters>2588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Liberty University</Company>
  <LinksUpToDate>false</LinksUpToDate>
  <CharactersWithSpaces>3035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Allbeck, Julie</dc:creator>
  <cp:lastModifiedBy>Timothy Wallace</cp:lastModifiedBy>
  <cp:revision>24</cp:revision>
  <dcterms:created xsi:type="dcterms:W3CDTF">2014-07-10T16:08:00Z</dcterms:created>
  <dcterms:modified xsi:type="dcterms:W3CDTF">2026-09-10T00:00:00Z</dcterms:modified>
</cp:coreProperties>
</file>